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6768D" w14:textId="77777777" w:rsidR="005E16BD" w:rsidRPr="005E16BD" w:rsidRDefault="005E16BD" w:rsidP="00114D6D">
      <w:pPr>
        <w:jc w:val="center"/>
        <w:rPr>
          <w:rFonts w:asciiTheme="majorHAnsi" w:hAnsiTheme="majorHAnsi" w:cstheme="majorHAnsi"/>
          <w:b/>
          <w:sz w:val="16"/>
          <w:szCs w:val="16"/>
        </w:rPr>
      </w:pPr>
    </w:p>
    <w:p w14:paraId="538D2CAB" w14:textId="61B4AC55" w:rsidR="00C11A85" w:rsidRPr="000E604E" w:rsidRDefault="0080293A" w:rsidP="00EA3929">
      <w:pPr>
        <w:jc w:val="center"/>
        <w:rPr>
          <w:rFonts w:asciiTheme="majorHAnsi" w:eastAsia="MS Mincho" w:hAnsiTheme="majorHAnsi" w:cstheme="majorHAnsi"/>
          <w:b/>
          <w:sz w:val="26"/>
          <w:szCs w:val="26"/>
          <w:lang w:eastAsia="it-IT"/>
        </w:rPr>
      </w:pPr>
      <w:r w:rsidRPr="0080293A">
        <w:rPr>
          <w:rFonts w:asciiTheme="majorHAnsi" w:eastAsia="MS Mincho" w:hAnsiTheme="majorHAnsi" w:cstheme="majorHAnsi"/>
          <w:b/>
          <w:sz w:val="26"/>
          <w:szCs w:val="26"/>
          <w:lang w:eastAsia="it-IT"/>
        </w:rPr>
        <w:t>CONVEGNO</w:t>
      </w:r>
      <w:r>
        <w:rPr>
          <w:rFonts w:asciiTheme="majorHAnsi" w:eastAsia="MS Mincho" w:hAnsiTheme="majorHAnsi" w:cstheme="majorHAnsi"/>
          <w:b/>
          <w:sz w:val="26"/>
          <w:szCs w:val="26"/>
          <w:lang w:eastAsia="it-IT"/>
        </w:rPr>
        <w:br/>
      </w:r>
      <w:r w:rsidR="000E604E" w:rsidRPr="000E604E">
        <w:rPr>
          <w:rFonts w:asciiTheme="majorHAnsi" w:eastAsia="MS Mincho" w:hAnsiTheme="majorHAnsi" w:cstheme="majorHAnsi"/>
          <w:b/>
          <w:sz w:val="26"/>
          <w:szCs w:val="26"/>
          <w:lang w:eastAsia="it-IT"/>
        </w:rPr>
        <w:t xml:space="preserve">Scuole </w:t>
      </w:r>
      <w:proofErr w:type="spellStart"/>
      <w:r w:rsidR="00EA3929">
        <w:rPr>
          <w:rFonts w:asciiTheme="majorHAnsi" w:eastAsia="MS Mincho" w:hAnsiTheme="majorHAnsi" w:cstheme="majorHAnsi"/>
          <w:b/>
          <w:sz w:val="26"/>
          <w:szCs w:val="26"/>
          <w:lang w:eastAsia="it-IT"/>
        </w:rPr>
        <w:t>EcoA</w:t>
      </w:r>
      <w:r w:rsidR="000E604E" w:rsidRPr="000E604E">
        <w:rPr>
          <w:rFonts w:asciiTheme="majorHAnsi" w:eastAsia="MS Mincho" w:hAnsiTheme="majorHAnsi" w:cstheme="majorHAnsi"/>
          <w:b/>
          <w:sz w:val="26"/>
          <w:szCs w:val="26"/>
          <w:lang w:eastAsia="it-IT"/>
        </w:rPr>
        <w:t>ttive</w:t>
      </w:r>
      <w:proofErr w:type="spellEnd"/>
      <w:r w:rsidR="000E604E">
        <w:rPr>
          <w:rFonts w:asciiTheme="majorHAnsi" w:eastAsia="MS Mincho" w:hAnsiTheme="majorHAnsi" w:cstheme="majorHAnsi"/>
          <w:b/>
          <w:sz w:val="26"/>
          <w:szCs w:val="26"/>
          <w:lang w:eastAsia="it-IT"/>
        </w:rPr>
        <w:t>,</w:t>
      </w:r>
      <w:r>
        <w:rPr>
          <w:rFonts w:asciiTheme="majorHAnsi" w:eastAsia="MS Mincho" w:hAnsiTheme="majorHAnsi" w:cstheme="majorHAnsi"/>
          <w:b/>
          <w:sz w:val="26"/>
          <w:szCs w:val="26"/>
          <w:lang w:eastAsia="it-IT"/>
        </w:rPr>
        <w:t xml:space="preserve"> </w:t>
      </w:r>
      <w:r w:rsidR="000E604E" w:rsidRPr="000E604E">
        <w:rPr>
          <w:rFonts w:asciiTheme="majorHAnsi" w:eastAsia="MS Mincho" w:hAnsiTheme="majorHAnsi" w:cstheme="majorHAnsi"/>
          <w:b/>
          <w:sz w:val="26"/>
          <w:szCs w:val="26"/>
          <w:lang w:eastAsia="it-IT"/>
        </w:rPr>
        <w:t>buone pratiche di sostenibilità</w:t>
      </w:r>
    </w:p>
    <w:p w14:paraId="5BE68741" w14:textId="77777777" w:rsidR="000E604E" w:rsidRPr="000E604E" w:rsidRDefault="000E604E" w:rsidP="000E604E">
      <w:pPr>
        <w:spacing w:after="0" w:line="276" w:lineRule="auto"/>
        <w:jc w:val="both"/>
        <w:rPr>
          <w:rFonts w:asciiTheme="majorHAnsi" w:hAnsiTheme="majorHAnsi" w:cstheme="majorHAnsi"/>
        </w:rPr>
      </w:pPr>
    </w:p>
    <w:p w14:paraId="35DF9E2F" w14:textId="537F2F67"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Cinem</w:t>
      </w:r>
      <w:r w:rsidR="00381A90">
        <w:rPr>
          <w:rFonts w:asciiTheme="majorHAnsi" w:hAnsiTheme="majorHAnsi" w:cstheme="majorHAnsi"/>
        </w:rPr>
        <w:t>A</w:t>
      </w:r>
      <w:r w:rsidRPr="000E604E">
        <w:rPr>
          <w:rFonts w:asciiTheme="majorHAnsi" w:hAnsiTheme="majorHAnsi" w:cstheme="majorHAnsi"/>
        </w:rPr>
        <w:t xml:space="preserve">mbiente </w:t>
      </w:r>
      <w:r w:rsidR="00381A90">
        <w:rPr>
          <w:rFonts w:asciiTheme="majorHAnsi" w:hAnsiTheme="majorHAnsi" w:cstheme="majorHAnsi"/>
        </w:rPr>
        <w:t>J</w:t>
      </w:r>
      <w:r w:rsidRPr="000E604E">
        <w:rPr>
          <w:rFonts w:asciiTheme="majorHAnsi" w:hAnsiTheme="majorHAnsi" w:cstheme="majorHAnsi"/>
        </w:rPr>
        <w:t xml:space="preserve">unior, oltre alla programmazione specifica per le scuole, al </w:t>
      </w:r>
      <w:r w:rsidR="0080293A">
        <w:rPr>
          <w:rFonts w:asciiTheme="majorHAnsi" w:hAnsiTheme="majorHAnsi" w:cstheme="majorHAnsi"/>
        </w:rPr>
        <w:t>C</w:t>
      </w:r>
      <w:r w:rsidRPr="000E604E">
        <w:rPr>
          <w:rFonts w:asciiTheme="majorHAnsi" w:hAnsiTheme="majorHAnsi" w:cstheme="majorHAnsi"/>
        </w:rPr>
        <w:t xml:space="preserve">oncorso nazionale di cortometraggi e ai laboratori educativi, per il secondo anno prevede anche un incontro dedicato allo scambio di esperienze tra istituzioni scolastiche ed educative, rivolto a dirigenti e docenti di </w:t>
      </w:r>
      <w:r w:rsidR="0080293A">
        <w:rPr>
          <w:rFonts w:asciiTheme="majorHAnsi" w:hAnsiTheme="majorHAnsi" w:cstheme="majorHAnsi"/>
        </w:rPr>
        <w:t>S</w:t>
      </w:r>
      <w:r w:rsidRPr="000E604E">
        <w:rPr>
          <w:rFonts w:asciiTheme="majorHAnsi" w:hAnsiTheme="majorHAnsi" w:cstheme="majorHAnsi"/>
        </w:rPr>
        <w:t>cuole di ogni grado, dall’infanzia alle superiori.</w:t>
      </w:r>
    </w:p>
    <w:p w14:paraId="5EC4352F" w14:textId="77777777"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 xml:space="preserve"> </w:t>
      </w:r>
    </w:p>
    <w:p w14:paraId="28392A30" w14:textId="2FA2B697"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 xml:space="preserve">Se nell’edizione 2018 il tema dell’incontro era stato il ruolo cinema nell’educazione ambientale, quest’anno invece il titolo </w:t>
      </w:r>
      <w:proofErr w:type="gramStart"/>
      <w:r w:rsidRPr="000E604E">
        <w:rPr>
          <w:rFonts w:asciiTheme="majorHAnsi" w:hAnsiTheme="majorHAnsi" w:cstheme="majorHAnsi"/>
        </w:rPr>
        <w:t>è</w:t>
      </w:r>
      <w:proofErr w:type="gramEnd"/>
      <w:r w:rsidRPr="000E604E">
        <w:rPr>
          <w:rFonts w:asciiTheme="majorHAnsi" w:hAnsiTheme="majorHAnsi" w:cstheme="majorHAnsi"/>
        </w:rPr>
        <w:t xml:space="preserve"> “</w:t>
      </w:r>
      <w:r w:rsidR="00EA3929">
        <w:rPr>
          <w:rFonts w:asciiTheme="majorHAnsi" w:hAnsiTheme="majorHAnsi" w:cstheme="majorHAnsi"/>
        </w:rPr>
        <w:t xml:space="preserve">Scuole </w:t>
      </w:r>
      <w:proofErr w:type="spellStart"/>
      <w:r w:rsidR="00EA3929">
        <w:rPr>
          <w:rFonts w:asciiTheme="majorHAnsi" w:hAnsiTheme="majorHAnsi" w:cstheme="majorHAnsi"/>
        </w:rPr>
        <w:t>EcoA</w:t>
      </w:r>
      <w:r w:rsidR="0080293A">
        <w:rPr>
          <w:rFonts w:asciiTheme="majorHAnsi" w:hAnsiTheme="majorHAnsi" w:cstheme="majorHAnsi"/>
        </w:rPr>
        <w:t>ttive</w:t>
      </w:r>
      <w:proofErr w:type="spellEnd"/>
      <w:r w:rsidR="0080293A">
        <w:rPr>
          <w:rFonts w:asciiTheme="majorHAnsi" w:hAnsiTheme="majorHAnsi" w:cstheme="majorHAnsi"/>
        </w:rPr>
        <w:t>, buone pratiche di sostenibilità</w:t>
      </w:r>
      <w:r w:rsidRPr="000E604E">
        <w:rPr>
          <w:rFonts w:asciiTheme="majorHAnsi" w:hAnsiTheme="majorHAnsi" w:cstheme="majorHAnsi"/>
        </w:rPr>
        <w:t xml:space="preserve">”. L’attenzione si sposta sulle azioni e attività concrete che le </w:t>
      </w:r>
      <w:r w:rsidR="0080293A">
        <w:rPr>
          <w:rFonts w:asciiTheme="majorHAnsi" w:hAnsiTheme="majorHAnsi" w:cstheme="majorHAnsi"/>
        </w:rPr>
        <w:t>s</w:t>
      </w:r>
      <w:r w:rsidRPr="000E604E">
        <w:rPr>
          <w:rFonts w:asciiTheme="majorHAnsi" w:hAnsiTheme="majorHAnsi" w:cstheme="majorHAnsi"/>
        </w:rPr>
        <w:t>cuole – intese come organizzazioni oltre che come agenzie educative – possono intraprendere per essere promotrici di cambiamenti comportamentali rilevanti in senso ecologico.</w:t>
      </w:r>
    </w:p>
    <w:p w14:paraId="34142C4F" w14:textId="77777777" w:rsidR="000E604E" w:rsidRPr="000E604E" w:rsidRDefault="000E604E" w:rsidP="000E604E">
      <w:pPr>
        <w:spacing w:after="0" w:line="276" w:lineRule="auto"/>
        <w:jc w:val="both"/>
        <w:rPr>
          <w:rFonts w:asciiTheme="majorHAnsi" w:hAnsiTheme="majorHAnsi" w:cstheme="majorHAnsi"/>
        </w:rPr>
      </w:pPr>
    </w:p>
    <w:p w14:paraId="04F4A75F" w14:textId="0CF22E94"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Le scuole hanno oggi un’importante responsabilità nell’affrontare la sfida dell’educazione ambientale di bambini</w:t>
      </w:r>
      <w:r w:rsidR="0080293A">
        <w:rPr>
          <w:rFonts w:asciiTheme="majorHAnsi" w:hAnsiTheme="majorHAnsi" w:cstheme="majorHAnsi"/>
        </w:rPr>
        <w:t>,</w:t>
      </w:r>
      <w:r w:rsidRPr="000E604E">
        <w:rPr>
          <w:rFonts w:asciiTheme="majorHAnsi" w:hAnsiTheme="majorHAnsi" w:cstheme="majorHAnsi"/>
        </w:rPr>
        <w:t xml:space="preserve"> bambine e giovani. Ma gli esempi e le pratiche hanno in questo campo</w:t>
      </w:r>
      <w:r w:rsidR="00EA3929">
        <w:rPr>
          <w:rFonts w:asciiTheme="majorHAnsi" w:hAnsiTheme="majorHAnsi" w:cstheme="majorHAnsi"/>
        </w:rPr>
        <w:t xml:space="preserve"> una valenza educativa profonda</w:t>
      </w:r>
      <w:r w:rsidRPr="000E604E">
        <w:rPr>
          <w:rFonts w:asciiTheme="majorHAnsi" w:hAnsiTheme="majorHAnsi" w:cstheme="majorHAnsi"/>
        </w:rPr>
        <w:t xml:space="preserve"> ed è pertanto importante accompagnare le iniziative e gli sforzi sul piano educativo con azioni concrete che promuovano, e rinforzino, cambiamenti comportamentali </w:t>
      </w:r>
      <w:proofErr w:type="gramStart"/>
      <w:r w:rsidRPr="000E604E">
        <w:rPr>
          <w:rFonts w:asciiTheme="majorHAnsi" w:hAnsiTheme="majorHAnsi" w:cstheme="majorHAnsi"/>
        </w:rPr>
        <w:t>ed</w:t>
      </w:r>
      <w:proofErr w:type="gramEnd"/>
      <w:r w:rsidRPr="000E604E">
        <w:rPr>
          <w:rFonts w:asciiTheme="majorHAnsi" w:hAnsiTheme="majorHAnsi" w:cstheme="majorHAnsi"/>
        </w:rPr>
        <w:t xml:space="preserve"> abitudini positive per la tutela dell’ambiente.</w:t>
      </w:r>
    </w:p>
    <w:p w14:paraId="38C5A4BB" w14:textId="77777777" w:rsidR="000E604E" w:rsidRPr="000E604E" w:rsidRDefault="000E604E" w:rsidP="000E604E">
      <w:pPr>
        <w:spacing w:after="0" w:line="276" w:lineRule="auto"/>
        <w:jc w:val="both"/>
        <w:rPr>
          <w:rFonts w:asciiTheme="majorHAnsi" w:hAnsiTheme="majorHAnsi" w:cstheme="majorHAnsi"/>
        </w:rPr>
      </w:pPr>
    </w:p>
    <w:p w14:paraId="114D5CC6" w14:textId="77777777"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 xml:space="preserve">Quali risorse esistono per lo sviluppo dell’educazione ambientale nelle scuole? Come organizzare la raccolta differenziate nelle scuole, dall’infanzia alle superiori? Si può eliminare dalla scuola la plastica usata per le bottigliette d’acqua? Come si possono orientare gli acquisti che ogni istituto scolastico </w:t>
      </w:r>
      <w:proofErr w:type="gramStart"/>
      <w:r w:rsidRPr="000E604E">
        <w:rPr>
          <w:rFonts w:asciiTheme="majorHAnsi" w:hAnsiTheme="majorHAnsi" w:cstheme="majorHAnsi"/>
        </w:rPr>
        <w:t>effettua</w:t>
      </w:r>
      <w:proofErr w:type="gramEnd"/>
      <w:r w:rsidRPr="000E604E">
        <w:rPr>
          <w:rFonts w:asciiTheme="majorHAnsi" w:hAnsiTheme="majorHAnsi" w:cstheme="majorHAnsi"/>
        </w:rPr>
        <w:t xml:space="preserve"> (dalla carta ai detergenti) in senso </w:t>
      </w:r>
      <w:r w:rsidRPr="00EA3929">
        <w:rPr>
          <w:rFonts w:asciiTheme="majorHAnsi" w:hAnsiTheme="majorHAnsi" w:cstheme="majorHAnsi"/>
          <w:i/>
        </w:rPr>
        <w:t>green</w:t>
      </w:r>
      <w:r w:rsidRPr="000E604E">
        <w:rPr>
          <w:rFonts w:asciiTheme="majorHAnsi" w:hAnsiTheme="majorHAnsi" w:cstheme="majorHAnsi"/>
        </w:rPr>
        <w:t>? Acquisti ecologici comportano comporta costi necessariamente elevati? Quali problemi si possono verificare nella realizzazione e gestione di un orto scolastico?</w:t>
      </w:r>
    </w:p>
    <w:p w14:paraId="5FECCC4E" w14:textId="77777777" w:rsidR="000E604E" w:rsidRPr="000E604E" w:rsidRDefault="000E604E" w:rsidP="000E604E">
      <w:pPr>
        <w:spacing w:after="0" w:line="276" w:lineRule="auto"/>
        <w:jc w:val="both"/>
        <w:rPr>
          <w:rFonts w:asciiTheme="majorHAnsi" w:hAnsiTheme="majorHAnsi" w:cstheme="majorHAnsi"/>
        </w:rPr>
      </w:pPr>
    </w:p>
    <w:p w14:paraId="1A66A4E7" w14:textId="77777777"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 xml:space="preserve">Queste alcune delle domande a cui sarà dedicata la mattinata, nella quale, oltre a presentare buone pratiche e ragionare sulle esperienze esistenti anche in chiave critica, si intende lanciare la proposta della costruzione di una vera e propria rete di scuole eco-attive sul territorio piemontese. </w:t>
      </w:r>
    </w:p>
    <w:p w14:paraId="6ED10037" w14:textId="77777777" w:rsidR="000E604E" w:rsidRPr="000E604E" w:rsidRDefault="000E604E" w:rsidP="000E604E">
      <w:pPr>
        <w:spacing w:after="0" w:line="276" w:lineRule="auto"/>
        <w:jc w:val="both"/>
        <w:rPr>
          <w:rFonts w:asciiTheme="majorHAnsi" w:hAnsiTheme="majorHAnsi" w:cstheme="majorHAnsi"/>
        </w:rPr>
      </w:pPr>
    </w:p>
    <w:p w14:paraId="63023710" w14:textId="77777777"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 xml:space="preserve">Al seminario parteciperanno rappresentanti di associazioni ed enti che si occupano di ambiente, formazione e promozione di progetti educativi ambientali sul piano locale e nazionale. </w:t>
      </w:r>
    </w:p>
    <w:p w14:paraId="67074F08" w14:textId="77777777" w:rsidR="000E604E" w:rsidRPr="000E604E" w:rsidRDefault="000E604E" w:rsidP="000E604E">
      <w:pPr>
        <w:spacing w:after="0" w:line="276" w:lineRule="auto"/>
        <w:jc w:val="both"/>
        <w:rPr>
          <w:rFonts w:asciiTheme="majorHAnsi" w:hAnsiTheme="majorHAnsi" w:cstheme="majorHAnsi"/>
        </w:rPr>
      </w:pPr>
      <w:r w:rsidRPr="000E604E">
        <w:rPr>
          <w:rFonts w:asciiTheme="majorHAnsi" w:hAnsiTheme="majorHAnsi" w:cstheme="majorHAnsi"/>
        </w:rPr>
        <w:t>Interverrà anche il Ministero dell’Ambiente e della Tutela del Territorio e del Mare (MATTM), rappresentato dal Sottosegretario con delega all’educazione ambientale Salvatore Micillo.</w:t>
      </w:r>
    </w:p>
    <w:p w14:paraId="33C6F3CD" w14:textId="77777777" w:rsidR="005E16BD" w:rsidRPr="00C94B36" w:rsidRDefault="005E16BD" w:rsidP="005E16BD">
      <w:pPr>
        <w:spacing w:after="0" w:line="276" w:lineRule="auto"/>
        <w:jc w:val="both"/>
        <w:rPr>
          <w:rFonts w:asciiTheme="majorHAnsi" w:hAnsiTheme="majorHAnsi" w:cstheme="majorHAnsi"/>
          <w:sz w:val="19"/>
          <w:szCs w:val="19"/>
        </w:rPr>
      </w:pPr>
      <w:bookmarkStart w:id="0" w:name="_GoBack"/>
      <w:bookmarkEnd w:id="0"/>
    </w:p>
    <w:sectPr w:rsidR="005E16BD" w:rsidRPr="00C94B36" w:rsidSect="00CD330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EED4" w14:textId="77777777" w:rsidR="00A61DBA" w:rsidRDefault="00A61DBA" w:rsidP="00487124">
      <w:pPr>
        <w:spacing w:after="0" w:line="240" w:lineRule="auto"/>
      </w:pPr>
      <w:r>
        <w:separator/>
      </w:r>
    </w:p>
  </w:endnote>
  <w:endnote w:type="continuationSeparator" w:id="0">
    <w:p w14:paraId="564C87E0" w14:textId="77777777" w:rsidR="00A61DBA" w:rsidRDefault="00A61DBA" w:rsidP="0048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A4B7A" w14:textId="77777777" w:rsidR="00D55F83" w:rsidRDefault="00D55F8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92C88" w14:textId="77777777" w:rsidR="00D55F83" w:rsidRDefault="00D55F8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EAA0" w14:textId="77777777" w:rsidR="00D55F83" w:rsidRDefault="00D55F8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E41DC" w14:textId="77777777" w:rsidR="00A61DBA" w:rsidRDefault="00A61DBA" w:rsidP="00487124">
      <w:pPr>
        <w:spacing w:after="0" w:line="240" w:lineRule="auto"/>
      </w:pPr>
      <w:r>
        <w:separator/>
      </w:r>
    </w:p>
  </w:footnote>
  <w:footnote w:type="continuationSeparator" w:id="0">
    <w:p w14:paraId="23071F9C" w14:textId="77777777" w:rsidR="00A61DBA" w:rsidRDefault="00A61DBA" w:rsidP="004871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2451" w14:textId="77777777" w:rsidR="00D55F83" w:rsidRDefault="00D55F8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3D4" w14:textId="77777777" w:rsidR="00A20AEB" w:rsidRDefault="00CD3303">
    <w:pPr>
      <w:pStyle w:val="Intestazione"/>
    </w:pPr>
    <w:r>
      <w:rPr>
        <w:noProof/>
        <w:lang w:eastAsia="it-IT"/>
      </w:rPr>
      <w:drawing>
        <wp:anchor distT="0" distB="0" distL="114300" distR="114300" simplePos="0" relativeHeight="251660288" behindDoc="0" locked="0" layoutInCell="1" allowOverlap="1" wp14:anchorId="15795DFE" wp14:editId="6C1785A1">
          <wp:simplePos x="0" y="0"/>
          <wp:positionH relativeFrom="column">
            <wp:align>right</wp:align>
          </wp:positionH>
          <wp:positionV relativeFrom="paragraph">
            <wp:posOffset>-15875</wp:posOffset>
          </wp:positionV>
          <wp:extent cx="1594800" cy="374400"/>
          <wp:effectExtent l="0" t="0" r="5715" b="698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374400"/>
                  </a:xfrm>
                  <a:prstGeom prst="rect">
                    <a:avLst/>
                  </a:prstGeom>
                  <a:noFill/>
                </pic:spPr>
              </pic:pic>
            </a:graphicData>
          </a:graphic>
          <wp14:sizeRelH relativeFrom="margin">
            <wp14:pctWidth>0</wp14:pctWidth>
          </wp14:sizeRelH>
          <wp14:sizeRelV relativeFrom="margin">
            <wp14:pctHeight>0</wp14:pctHeight>
          </wp14:sizeRelV>
        </wp:anchor>
      </w:drawing>
    </w:r>
  </w:p>
  <w:p w14:paraId="1BF22A21" w14:textId="77777777" w:rsidR="00A20AEB" w:rsidRDefault="00A20AEB">
    <w:pPr>
      <w:pStyle w:val="Intestazione"/>
    </w:pPr>
  </w:p>
  <w:p w14:paraId="3446ECDC" w14:textId="77777777" w:rsidR="00A20AEB" w:rsidRDefault="00CD3303" w:rsidP="00CD3303">
    <w:pPr>
      <w:pStyle w:val="Intestazione"/>
      <w:tabs>
        <w:tab w:val="clear" w:pos="4819"/>
        <w:tab w:val="clear" w:pos="9638"/>
        <w:tab w:val="left" w:pos="8016"/>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 w:type="dxa"/>
      <w:tblBorders>
        <w:left w:val="single" w:sz="18" w:space="0" w:color="00A5CF"/>
        <w:bottom w:val="single" w:sz="18" w:space="0" w:color="00A5CF"/>
      </w:tblBorders>
      <w:tblCellMar>
        <w:left w:w="70" w:type="dxa"/>
        <w:right w:w="70" w:type="dxa"/>
      </w:tblCellMar>
      <w:tblLook w:val="0000" w:firstRow="0" w:lastRow="0" w:firstColumn="0" w:lastColumn="0" w:noHBand="0" w:noVBand="0"/>
    </w:tblPr>
    <w:tblGrid>
      <w:gridCol w:w="9684"/>
    </w:tblGrid>
    <w:tr w:rsidR="00D55F83" w14:paraId="09A1813B" w14:textId="77777777" w:rsidTr="00D55F83">
      <w:trPr>
        <w:trHeight w:val="840"/>
      </w:trPr>
      <w:tc>
        <w:tcPr>
          <w:tcW w:w="9684" w:type="dxa"/>
        </w:tcPr>
        <w:p w14:paraId="7FF5894E" w14:textId="1251783B" w:rsidR="00D55F83" w:rsidRDefault="00D55F83" w:rsidP="00D55F83">
          <w:pPr>
            <w:pStyle w:val="Intestazione"/>
            <w:ind w:left="66"/>
          </w:pPr>
          <w:r>
            <w:rPr>
              <w:noProof/>
              <w:lang w:eastAsia="it-IT"/>
            </w:rPr>
            <w:drawing>
              <wp:inline distT="0" distB="0" distL="0" distR="0" wp14:anchorId="687DFC96" wp14:editId="339B1B7E">
                <wp:extent cx="2127600" cy="5004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00400"/>
                        </a:xfrm>
                        <a:prstGeom prst="rect">
                          <a:avLst/>
                        </a:prstGeom>
                        <a:noFill/>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85"/>
    <w:rsid w:val="0001121F"/>
    <w:rsid w:val="0005775D"/>
    <w:rsid w:val="00087DDD"/>
    <w:rsid w:val="000B0FA9"/>
    <w:rsid w:val="000D002A"/>
    <w:rsid w:val="000E604E"/>
    <w:rsid w:val="000E7AF6"/>
    <w:rsid w:val="000F6E9D"/>
    <w:rsid w:val="00110CD8"/>
    <w:rsid w:val="00114D6D"/>
    <w:rsid w:val="00146DFE"/>
    <w:rsid w:val="001A5ABD"/>
    <w:rsid w:val="001D2AD3"/>
    <w:rsid w:val="00202B6C"/>
    <w:rsid w:val="00224004"/>
    <w:rsid w:val="00231FF6"/>
    <w:rsid w:val="00264DC8"/>
    <w:rsid w:val="00296257"/>
    <w:rsid w:val="002F7CB1"/>
    <w:rsid w:val="00381A90"/>
    <w:rsid w:val="003C693C"/>
    <w:rsid w:val="003E2328"/>
    <w:rsid w:val="004402DD"/>
    <w:rsid w:val="00454B24"/>
    <w:rsid w:val="00474715"/>
    <w:rsid w:val="00487124"/>
    <w:rsid w:val="004B3CBD"/>
    <w:rsid w:val="004C306C"/>
    <w:rsid w:val="00526CFC"/>
    <w:rsid w:val="0054506B"/>
    <w:rsid w:val="0058420D"/>
    <w:rsid w:val="005C31FF"/>
    <w:rsid w:val="005C7CD2"/>
    <w:rsid w:val="005D234F"/>
    <w:rsid w:val="005E16BD"/>
    <w:rsid w:val="00631542"/>
    <w:rsid w:val="00694F24"/>
    <w:rsid w:val="00695333"/>
    <w:rsid w:val="006A05CC"/>
    <w:rsid w:val="00736EE9"/>
    <w:rsid w:val="00756944"/>
    <w:rsid w:val="007928DF"/>
    <w:rsid w:val="00795AED"/>
    <w:rsid w:val="007D6B00"/>
    <w:rsid w:val="007E58E5"/>
    <w:rsid w:val="007E636B"/>
    <w:rsid w:val="007F5084"/>
    <w:rsid w:val="0080293A"/>
    <w:rsid w:val="00802A64"/>
    <w:rsid w:val="00812C65"/>
    <w:rsid w:val="0081474F"/>
    <w:rsid w:val="00834726"/>
    <w:rsid w:val="00840EDF"/>
    <w:rsid w:val="00842FD6"/>
    <w:rsid w:val="00887149"/>
    <w:rsid w:val="008C2652"/>
    <w:rsid w:val="009065DF"/>
    <w:rsid w:val="00941C7E"/>
    <w:rsid w:val="00981100"/>
    <w:rsid w:val="009F757E"/>
    <w:rsid w:val="00A02EC3"/>
    <w:rsid w:val="00A116F6"/>
    <w:rsid w:val="00A20AEB"/>
    <w:rsid w:val="00A25295"/>
    <w:rsid w:val="00A406F3"/>
    <w:rsid w:val="00A61DBA"/>
    <w:rsid w:val="00A66FC5"/>
    <w:rsid w:val="00A86D28"/>
    <w:rsid w:val="00B36644"/>
    <w:rsid w:val="00BA7A98"/>
    <w:rsid w:val="00BC0F13"/>
    <w:rsid w:val="00C11A85"/>
    <w:rsid w:val="00C263A4"/>
    <w:rsid w:val="00C5083B"/>
    <w:rsid w:val="00C609E3"/>
    <w:rsid w:val="00C94B36"/>
    <w:rsid w:val="00CA74C3"/>
    <w:rsid w:val="00CD3303"/>
    <w:rsid w:val="00D55F83"/>
    <w:rsid w:val="00DF020C"/>
    <w:rsid w:val="00DF6C5F"/>
    <w:rsid w:val="00E1603D"/>
    <w:rsid w:val="00E203DA"/>
    <w:rsid w:val="00E354DC"/>
    <w:rsid w:val="00E427A0"/>
    <w:rsid w:val="00E54CDF"/>
    <w:rsid w:val="00E64B0D"/>
    <w:rsid w:val="00E6575D"/>
    <w:rsid w:val="00E87A37"/>
    <w:rsid w:val="00EA3929"/>
    <w:rsid w:val="00EA3B0C"/>
    <w:rsid w:val="00EB492A"/>
    <w:rsid w:val="00F17393"/>
    <w:rsid w:val="00F31E1A"/>
    <w:rsid w:val="00FA4F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B6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1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87124"/>
  </w:style>
  <w:style w:type="paragraph" w:styleId="Pidipagina">
    <w:name w:val="footer"/>
    <w:basedOn w:val="Normale"/>
    <w:link w:val="PidipaginaCarattere"/>
    <w:uiPriority w:val="99"/>
    <w:unhideWhenUsed/>
    <w:rsid w:val="004871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87124"/>
  </w:style>
  <w:style w:type="paragraph" w:styleId="Testofumetto">
    <w:name w:val="Balloon Text"/>
    <w:basedOn w:val="Normale"/>
    <w:link w:val="TestofumettoCarattere"/>
    <w:uiPriority w:val="99"/>
    <w:semiHidden/>
    <w:unhideWhenUsed/>
    <w:rsid w:val="00A116F6"/>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116F6"/>
    <w:rPr>
      <w:rFonts w:ascii="Segoe UI" w:hAnsi="Segoe UI" w:cs="Segoe UI"/>
      <w:sz w:val="18"/>
      <w:szCs w:val="18"/>
    </w:rPr>
  </w:style>
  <w:style w:type="table" w:styleId="Grigliatabella">
    <w:name w:val="Table Grid"/>
    <w:basedOn w:val="Tabellanormale"/>
    <w:uiPriority w:val="39"/>
    <w:rsid w:val="00E6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1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87124"/>
  </w:style>
  <w:style w:type="paragraph" w:styleId="Pidipagina">
    <w:name w:val="footer"/>
    <w:basedOn w:val="Normale"/>
    <w:link w:val="PidipaginaCarattere"/>
    <w:uiPriority w:val="99"/>
    <w:unhideWhenUsed/>
    <w:rsid w:val="004871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87124"/>
  </w:style>
  <w:style w:type="paragraph" w:styleId="Testofumetto">
    <w:name w:val="Balloon Text"/>
    <w:basedOn w:val="Normale"/>
    <w:link w:val="TestofumettoCarattere"/>
    <w:uiPriority w:val="99"/>
    <w:semiHidden/>
    <w:unhideWhenUsed/>
    <w:rsid w:val="00A116F6"/>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116F6"/>
    <w:rPr>
      <w:rFonts w:ascii="Segoe UI" w:hAnsi="Segoe UI" w:cs="Segoe UI"/>
      <w:sz w:val="18"/>
      <w:szCs w:val="18"/>
    </w:rPr>
  </w:style>
  <w:style w:type="table" w:styleId="Grigliatabella">
    <w:name w:val="Table Grid"/>
    <w:basedOn w:val="Tabellanormale"/>
    <w:uiPriority w:val="39"/>
    <w:rsid w:val="00E6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3804">
      <w:bodyDiv w:val="1"/>
      <w:marLeft w:val="0"/>
      <w:marRight w:val="0"/>
      <w:marTop w:val="0"/>
      <w:marBottom w:val="0"/>
      <w:divBdr>
        <w:top w:val="none" w:sz="0" w:space="0" w:color="auto"/>
        <w:left w:val="none" w:sz="0" w:space="0" w:color="auto"/>
        <w:bottom w:val="none" w:sz="0" w:space="0" w:color="auto"/>
        <w:right w:val="none" w:sz="0" w:space="0" w:color="auto"/>
      </w:divBdr>
    </w:div>
    <w:div w:id="919143826">
      <w:bodyDiv w:val="1"/>
      <w:marLeft w:val="0"/>
      <w:marRight w:val="0"/>
      <w:marTop w:val="0"/>
      <w:marBottom w:val="0"/>
      <w:divBdr>
        <w:top w:val="none" w:sz="0" w:space="0" w:color="auto"/>
        <w:left w:val="none" w:sz="0" w:space="0" w:color="auto"/>
        <w:bottom w:val="none" w:sz="0" w:space="0" w:color="auto"/>
        <w:right w:val="none" w:sz="0" w:space="0" w:color="auto"/>
      </w:divBdr>
    </w:div>
    <w:div w:id="1291322350">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113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2091</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dc:description/>
  <cp:lastModifiedBy>* *</cp:lastModifiedBy>
  <cp:revision>2</cp:revision>
  <dcterms:created xsi:type="dcterms:W3CDTF">2019-05-08T13:45:00Z</dcterms:created>
  <dcterms:modified xsi:type="dcterms:W3CDTF">2019-05-08T13:45:00Z</dcterms:modified>
</cp:coreProperties>
</file>